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FD" w:rsidRPr="00651D1A" w:rsidRDefault="000414FD" w:rsidP="00E168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1D1A">
        <w:rPr>
          <w:rFonts w:ascii="Times New Roman" w:hAnsi="Times New Roman" w:cs="Times New Roman"/>
          <w:b/>
          <w:i/>
          <w:sz w:val="32"/>
          <w:szCs w:val="32"/>
        </w:rPr>
        <w:t>ГРУППЫ</w:t>
      </w:r>
    </w:p>
    <w:p w:rsidR="000414FD" w:rsidRDefault="000414FD" w:rsidP="00E168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1D1A">
        <w:rPr>
          <w:rFonts w:ascii="Times New Roman" w:hAnsi="Times New Roman" w:cs="Times New Roman"/>
          <w:b/>
          <w:i/>
          <w:sz w:val="32"/>
          <w:szCs w:val="32"/>
        </w:rPr>
        <w:t>по оказанию платных образовательных услуг</w:t>
      </w:r>
    </w:p>
    <w:p w:rsidR="00A966D2" w:rsidRDefault="004C48C4" w:rsidP="00E168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2024-2025</w:t>
      </w:r>
      <w:r w:rsidR="000414FD">
        <w:rPr>
          <w:rFonts w:ascii="Times New Roman" w:hAnsi="Times New Roman" w:cs="Times New Roman"/>
          <w:b/>
          <w:i/>
          <w:sz w:val="32"/>
          <w:szCs w:val="32"/>
        </w:rPr>
        <w:t xml:space="preserve"> учебном году</w:t>
      </w:r>
    </w:p>
    <w:tbl>
      <w:tblPr>
        <w:tblpPr w:leftFromText="180" w:rightFromText="180" w:horzAnchor="margin" w:tblpXSpec="center" w:tblpY="1695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011"/>
        <w:gridCol w:w="2977"/>
      </w:tblGrid>
      <w:tr w:rsidR="00A966D2" w:rsidRPr="00A966D2" w:rsidTr="00B26ABE"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A966D2" w:rsidRPr="00A966D2" w:rsidTr="00B26ABE">
        <w:trPr>
          <w:trHeight w:val="792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A966D2" w:rsidRPr="00A966D2" w:rsidTr="00033C87">
        <w:trPr>
          <w:trHeight w:val="689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а</w:t>
            </w:r>
          </w:p>
        </w:tc>
      </w:tr>
      <w:tr w:rsidR="00A966D2" w:rsidRPr="00A966D2" w:rsidTr="00033C87">
        <w:trPr>
          <w:trHeight w:val="569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Гамова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A966D2" w:rsidRPr="00A966D2" w:rsidTr="00B26ABE">
        <w:trPr>
          <w:trHeight w:val="502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A966D2" w:rsidRPr="00A966D2" w:rsidTr="00B26ABE">
        <w:trPr>
          <w:trHeight w:val="502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A966D2" w:rsidRPr="00A966D2" w:rsidTr="00B26ABE">
        <w:trPr>
          <w:trHeight w:val="502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Бабаян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Яковлева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1 а</w:t>
            </w:r>
          </w:p>
        </w:tc>
      </w:tr>
      <w:tr w:rsidR="00033C87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033C87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лаборатория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Ильяева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Кренделева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033C87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Кренделева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7" w:rsidRPr="00A966D2" w:rsidRDefault="00033C87" w:rsidP="0003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Кренделева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Дробышева Л.В.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русоведы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русоведы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6C74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4" w:rsidRPr="00A966D2" w:rsidRDefault="006E6C74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география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4" w:rsidRPr="00A966D2" w:rsidRDefault="006E6C74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Г.Н.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74" w:rsidRPr="00A966D2" w:rsidRDefault="006E6C74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Курс  практической грамотности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Тюменева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A9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Курс  практической грамотности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Тюменева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, навыков, способов  деятельности  в курсе обществознания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«Государство. Общество. События»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966D2" w:rsidRPr="00A966D2" w:rsidTr="00B26A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Математика без пробелов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Панова Н.А.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6D2" w:rsidRPr="00A966D2" w:rsidRDefault="00A966D2" w:rsidP="00B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96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471C98" w:rsidRDefault="00471C98"/>
    <w:sectPr w:rsidR="00471C98" w:rsidSect="00E1681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0F"/>
    <w:rsid w:val="00033C87"/>
    <w:rsid w:val="000414FD"/>
    <w:rsid w:val="00471C98"/>
    <w:rsid w:val="004C48C4"/>
    <w:rsid w:val="006E6C74"/>
    <w:rsid w:val="00A966D2"/>
    <w:rsid w:val="00CE400F"/>
    <w:rsid w:val="00E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B07"/>
  <w15:chartTrackingRefBased/>
  <w15:docId w15:val="{68333B1A-19CD-4CF7-8E33-00C0F6EA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2024-10-16T10:39:00Z</cp:lastPrinted>
  <dcterms:created xsi:type="dcterms:W3CDTF">2024-02-09T10:53:00Z</dcterms:created>
  <dcterms:modified xsi:type="dcterms:W3CDTF">2024-10-16T10:53:00Z</dcterms:modified>
</cp:coreProperties>
</file>